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8F1" w:rsidRPr="00520DAE" w:rsidRDefault="00EB7301" w:rsidP="00EB7301">
      <w:pPr>
        <w:tabs>
          <w:tab w:val="left" w:pos="3791"/>
          <w:tab w:val="right" w:pos="9072"/>
        </w:tabs>
        <w:autoSpaceDE w:val="0"/>
        <w:autoSpaceDN w:val="0"/>
        <w:adjustRightInd w:val="0"/>
        <w:rPr>
          <w:rFonts w:ascii="Cambria" w:hAnsi="Cambria" w:cs="Arial"/>
          <w:color w:val="000000"/>
          <w:sz w:val="20"/>
          <w:szCs w:val="20"/>
        </w:rPr>
      </w:pPr>
      <w:r>
        <w:rPr>
          <w:rFonts w:ascii="Cambria" w:hAnsi="Cambria" w:cs="Arial"/>
          <w:color w:val="000000"/>
          <w:sz w:val="20"/>
          <w:szCs w:val="20"/>
        </w:rPr>
        <w:tab/>
      </w:r>
      <w:r>
        <w:rPr>
          <w:rFonts w:ascii="Cambria" w:hAnsi="Cambria" w:cs="Arial"/>
          <w:color w:val="000000"/>
          <w:sz w:val="20"/>
          <w:szCs w:val="20"/>
        </w:rPr>
        <w:tab/>
      </w:r>
      <w:r w:rsidR="00BE0412">
        <w:rPr>
          <w:rFonts w:ascii="Cambria" w:hAnsi="Cambria" w:cs="Arial"/>
          <w:color w:val="000000"/>
          <w:sz w:val="20"/>
          <w:szCs w:val="20"/>
        </w:rPr>
        <w:t>Złota,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 xml:space="preserve"> dnia</w:t>
      </w:r>
      <w:r w:rsidR="000407E8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B91182">
        <w:rPr>
          <w:rFonts w:ascii="Cambria" w:hAnsi="Cambria" w:cs="Arial"/>
          <w:color w:val="000000"/>
          <w:sz w:val="20"/>
          <w:szCs w:val="20"/>
        </w:rPr>
        <w:t>09.04</w:t>
      </w:r>
      <w:r w:rsidR="00A643E1">
        <w:rPr>
          <w:rFonts w:ascii="Cambria" w:hAnsi="Cambria" w:cs="Arial"/>
          <w:color w:val="000000"/>
          <w:sz w:val="20"/>
          <w:szCs w:val="20"/>
        </w:rPr>
        <w:t>.</w:t>
      </w:r>
      <w:r w:rsidR="00DA7273">
        <w:rPr>
          <w:rFonts w:ascii="Cambria" w:hAnsi="Cambria" w:cs="Arial"/>
          <w:color w:val="000000"/>
          <w:sz w:val="20"/>
          <w:szCs w:val="20"/>
        </w:rPr>
        <w:t>20</w:t>
      </w:r>
      <w:r w:rsidR="00965DE1">
        <w:rPr>
          <w:rFonts w:ascii="Cambria" w:hAnsi="Cambria" w:cs="Arial"/>
          <w:color w:val="000000"/>
          <w:sz w:val="20"/>
          <w:szCs w:val="20"/>
        </w:rPr>
        <w:t>20</w:t>
      </w:r>
      <w:r w:rsidR="00577C01" w:rsidRPr="00520DAE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0858F1" w:rsidRPr="00520DAE">
        <w:rPr>
          <w:rFonts w:ascii="Cambria" w:hAnsi="Cambria" w:cs="Arial"/>
          <w:color w:val="000000"/>
          <w:sz w:val="20"/>
          <w:szCs w:val="20"/>
        </w:rPr>
        <w:t>r.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>INFORMACJA</w:t>
      </w:r>
    </w:p>
    <w:p w:rsidR="000858F1" w:rsidRPr="00520DAE" w:rsidRDefault="000858F1" w:rsidP="003933AC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0"/>
          <w:szCs w:val="20"/>
        </w:rPr>
      </w:pPr>
      <w:r w:rsidRPr="00520DAE">
        <w:rPr>
          <w:rFonts w:ascii="Cambria" w:hAnsi="Cambria" w:cs="Arial"/>
          <w:b/>
          <w:bCs/>
          <w:color w:val="000000"/>
          <w:sz w:val="20"/>
          <w:szCs w:val="20"/>
        </w:rPr>
        <w:t xml:space="preserve">dla Wykonawców nr </w:t>
      </w:r>
      <w:r w:rsidR="00A643E1">
        <w:rPr>
          <w:rFonts w:ascii="Cambria" w:hAnsi="Cambria" w:cs="Arial"/>
          <w:b/>
          <w:bCs/>
          <w:color w:val="000000"/>
          <w:sz w:val="20"/>
          <w:szCs w:val="20"/>
        </w:rPr>
        <w:t>1</w:t>
      </w:r>
    </w:p>
    <w:p w:rsidR="00EC1AC1" w:rsidRPr="004B74C2" w:rsidRDefault="000858F1" w:rsidP="00EC1AC1">
      <w:pPr>
        <w:pStyle w:val="Tytu"/>
        <w:pBdr>
          <w:bottom w:val="single" w:sz="4" w:space="1" w:color="auto"/>
        </w:pBdr>
        <w:spacing w:line="276" w:lineRule="auto"/>
        <w:rPr>
          <w:rFonts w:ascii="Cambria" w:hAnsi="Cambria" w:cs="Arial"/>
          <w:color w:val="000000"/>
          <w:sz w:val="20"/>
          <w:szCs w:val="20"/>
        </w:rPr>
      </w:pPr>
      <w:r w:rsidRPr="004B74C2">
        <w:rPr>
          <w:rFonts w:ascii="Cambria" w:hAnsi="Cambria" w:cs="Arial"/>
          <w:color w:val="000000"/>
          <w:sz w:val="20"/>
          <w:szCs w:val="20"/>
        </w:rPr>
        <w:t>Dotyczy: Postępowania o udzielenie zamówienia publicznego</w:t>
      </w:r>
    </w:p>
    <w:p w:rsidR="004B74C2" w:rsidRDefault="004B74C2" w:rsidP="004B74C2">
      <w:pPr>
        <w:pStyle w:val="Bezodstpw"/>
        <w:shd w:val="clear" w:color="auto" w:fill="BFBFBF" w:themeFill="background1" w:themeFillShade="BF"/>
        <w:jc w:val="center"/>
        <w:rPr>
          <w:rFonts w:ascii="Cambria" w:hAnsi="Cambria" w:cs="Tahoma"/>
          <w:b/>
          <w:bCs/>
          <w:iCs/>
          <w:sz w:val="24"/>
          <w:szCs w:val="24"/>
        </w:rPr>
      </w:pPr>
    </w:p>
    <w:p w:rsidR="00A643E1" w:rsidRPr="00BE0412" w:rsidRDefault="00D07048" w:rsidP="00BE0412">
      <w:pPr>
        <w:shd w:val="clear" w:color="auto" w:fill="BFBFBF"/>
        <w:spacing w:after="0"/>
        <w:jc w:val="center"/>
        <w:rPr>
          <w:rFonts w:ascii="Cambria" w:eastAsia="Calibri" w:hAnsi="Cambria"/>
          <w:b/>
          <w:sz w:val="20"/>
          <w:szCs w:val="20"/>
        </w:rPr>
      </w:pPr>
      <w:r w:rsidRPr="00257875">
        <w:rPr>
          <w:rFonts w:ascii="Cambria" w:hAnsi="Cambria" w:cs="Tahoma"/>
          <w:b/>
          <w:sz w:val="20"/>
          <w:szCs w:val="20"/>
        </w:rPr>
        <w:t>„</w:t>
      </w:r>
      <w:bookmarkStart w:id="0" w:name="_Hlk508890835"/>
      <w:bookmarkStart w:id="1" w:name="_Hlk508891479"/>
      <w:bookmarkStart w:id="2" w:name="_Hlk496099905"/>
      <w:bookmarkStart w:id="3" w:name="_Hlk511128119"/>
      <w:r w:rsidR="00BE0412" w:rsidRPr="00BE0412">
        <w:rPr>
          <w:rFonts w:ascii="Cambria" w:eastAsia="Calibri" w:hAnsi="Cambria"/>
          <w:b/>
          <w:sz w:val="20"/>
          <w:szCs w:val="20"/>
        </w:rPr>
        <w:t xml:space="preserve">Dostawa z </w:t>
      </w:r>
      <w:r w:rsidR="00BE0412" w:rsidRPr="00BE0412">
        <w:rPr>
          <w:rFonts w:ascii="Cambria" w:eastAsia="Calibri" w:hAnsi="Cambria"/>
          <w:b/>
          <w:bCs/>
          <w:sz w:val="20"/>
          <w:szCs w:val="20"/>
        </w:rPr>
        <w:t xml:space="preserve">montażem </w:t>
      </w:r>
      <w:r w:rsidR="00BE0412" w:rsidRPr="00BE0412">
        <w:rPr>
          <w:rFonts w:ascii="Cambria" w:eastAsia="Calibri" w:hAnsi="Cambria"/>
          <w:b/>
          <w:sz w:val="20"/>
          <w:szCs w:val="20"/>
        </w:rPr>
        <w:t xml:space="preserve">kolektorów słonecznych na terenie </w:t>
      </w:r>
      <w:bookmarkEnd w:id="0"/>
      <w:bookmarkEnd w:id="1"/>
      <w:bookmarkEnd w:id="2"/>
      <w:bookmarkEnd w:id="3"/>
      <w:r w:rsidR="00BE0412" w:rsidRPr="00BE0412">
        <w:rPr>
          <w:rFonts w:ascii="Cambria" w:eastAsia="Calibri" w:hAnsi="Cambria"/>
          <w:b/>
          <w:sz w:val="20"/>
          <w:szCs w:val="20"/>
        </w:rPr>
        <w:t>Gminy Złota</w:t>
      </w:r>
      <w:r w:rsidRPr="00257875">
        <w:rPr>
          <w:rFonts w:ascii="Cambria" w:hAnsi="Cambria" w:cs="Tahoma"/>
          <w:b/>
          <w:sz w:val="20"/>
          <w:szCs w:val="20"/>
        </w:rPr>
        <w:t>”</w:t>
      </w:r>
    </w:p>
    <w:p w:rsidR="004B74C2" w:rsidRDefault="004B74C2" w:rsidP="004B74C2">
      <w:pPr>
        <w:pStyle w:val="Bezodstpw"/>
        <w:jc w:val="both"/>
        <w:rPr>
          <w:rFonts w:ascii="Cambria" w:hAnsi="Cambria" w:cs="Tahoma"/>
          <w:b/>
          <w:sz w:val="20"/>
          <w:szCs w:val="20"/>
          <w:lang w:eastAsia="ar-SA"/>
        </w:rPr>
      </w:pPr>
    </w:p>
    <w:p w:rsidR="00042B7D" w:rsidRDefault="000858F1" w:rsidP="00042B7D">
      <w:pPr>
        <w:pStyle w:val="Bezodstpw"/>
        <w:spacing w:line="276" w:lineRule="auto"/>
        <w:ind w:firstLine="426"/>
        <w:jc w:val="both"/>
        <w:rPr>
          <w:rFonts w:ascii="Cambria" w:hAnsi="Cambria"/>
          <w:sz w:val="20"/>
          <w:szCs w:val="20"/>
        </w:rPr>
      </w:pPr>
      <w:r w:rsidRPr="00520DAE">
        <w:rPr>
          <w:rFonts w:ascii="Cambria" w:hAnsi="Cambria"/>
          <w:sz w:val="20"/>
          <w:szCs w:val="20"/>
        </w:rPr>
        <w:t xml:space="preserve">Zamawiający działając na podstawie art. 38 ust. </w:t>
      </w:r>
      <w:r w:rsidR="00BD49B4">
        <w:rPr>
          <w:rFonts w:ascii="Cambria" w:hAnsi="Cambria"/>
          <w:sz w:val="20"/>
          <w:szCs w:val="20"/>
        </w:rPr>
        <w:t xml:space="preserve"> </w:t>
      </w:r>
      <w:r w:rsidR="00EB7301">
        <w:rPr>
          <w:rFonts w:ascii="Cambria" w:hAnsi="Cambria"/>
          <w:sz w:val="20"/>
          <w:szCs w:val="20"/>
        </w:rPr>
        <w:t>2</w:t>
      </w:r>
      <w:r w:rsidR="00BD49B4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ustawy z dnia 29 stycznia 2004r. Prawo zamówień publicznych (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>Dz. U. z 201</w:t>
      </w:r>
      <w:r w:rsidR="00965DE1">
        <w:rPr>
          <w:rStyle w:val="Pogrubienie"/>
          <w:rFonts w:ascii="Cambria" w:hAnsi="Cambria" w:cs="Arial"/>
          <w:b w:val="0"/>
          <w:sz w:val="20"/>
          <w:szCs w:val="20"/>
        </w:rPr>
        <w:t>9</w:t>
      </w:r>
      <w:r w:rsidR="00C463E0" w:rsidRPr="00520DAE">
        <w:rPr>
          <w:rStyle w:val="Pogrubienie"/>
          <w:rFonts w:ascii="Cambria" w:hAnsi="Cambria" w:cs="Arial"/>
          <w:b w:val="0"/>
          <w:sz w:val="20"/>
          <w:szCs w:val="20"/>
        </w:rPr>
        <w:t xml:space="preserve"> r. poz. </w:t>
      </w:r>
      <w:r w:rsidR="00965DE1">
        <w:rPr>
          <w:rStyle w:val="Pogrubienie"/>
          <w:rFonts w:ascii="Cambria" w:hAnsi="Cambria" w:cs="Arial"/>
          <w:b w:val="0"/>
          <w:sz w:val="20"/>
          <w:szCs w:val="20"/>
        </w:rPr>
        <w:t>1843</w:t>
      </w:r>
      <w:r w:rsidR="001C7DF3" w:rsidRPr="00520DAE">
        <w:rPr>
          <w:rFonts w:ascii="Cambria" w:hAnsi="Cambria"/>
          <w:sz w:val="20"/>
          <w:szCs w:val="20"/>
        </w:rPr>
        <w:t xml:space="preserve"> </w:t>
      </w:r>
      <w:r w:rsidRPr="00520DAE">
        <w:rPr>
          <w:rFonts w:ascii="Cambria" w:hAnsi="Cambria"/>
          <w:sz w:val="20"/>
          <w:szCs w:val="20"/>
        </w:rPr>
        <w:t>– dalej ustawy)</w:t>
      </w:r>
      <w:r w:rsidR="00941A2E">
        <w:rPr>
          <w:rFonts w:ascii="Cambria" w:hAnsi="Cambria"/>
          <w:sz w:val="20"/>
          <w:szCs w:val="20"/>
        </w:rPr>
        <w:t xml:space="preserve"> </w:t>
      </w:r>
      <w:r w:rsidR="00EB7301">
        <w:rPr>
          <w:rFonts w:ascii="Cambria" w:hAnsi="Cambria"/>
          <w:sz w:val="20"/>
          <w:szCs w:val="20"/>
        </w:rPr>
        <w:t>udziela odpowiedzi na zadane pytania</w:t>
      </w:r>
      <w:r w:rsidR="00CC2AED">
        <w:rPr>
          <w:rFonts w:ascii="Cambria" w:hAnsi="Cambria"/>
          <w:sz w:val="20"/>
          <w:szCs w:val="20"/>
        </w:rPr>
        <w:t>:</w:t>
      </w:r>
    </w:p>
    <w:p w:rsidR="00D63A55" w:rsidRDefault="00D63A55" w:rsidP="00BD49B4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467DAB" w:rsidRPr="00D63A55" w:rsidRDefault="00D63A55" w:rsidP="0079079E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D63A55">
        <w:rPr>
          <w:rFonts w:ascii="Cambria" w:hAnsi="Cambria" w:cs="Arial"/>
          <w:b/>
          <w:color w:val="000000"/>
          <w:sz w:val="20"/>
          <w:szCs w:val="20"/>
        </w:rPr>
        <w:t>Pytanie nr 1</w:t>
      </w:r>
      <w:r w:rsidR="00467DAB" w:rsidRPr="00D63A55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79079E" w:rsidRPr="0079079E" w:rsidRDefault="0079079E" w:rsidP="0079079E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D63A55">
        <w:rPr>
          <w:rFonts w:ascii="Cambria" w:hAnsi="Cambria" w:cs="Arial"/>
          <w:color w:val="000000"/>
          <w:sz w:val="20"/>
          <w:szCs w:val="20"/>
        </w:rPr>
        <w:t>Dla dobra postepowania wnosimy, aby Zamawiający wymagał p</w:t>
      </w:r>
      <w:r w:rsidR="00D63A55" w:rsidRPr="00D63A55">
        <w:rPr>
          <w:rFonts w:ascii="Cambria" w:hAnsi="Cambria" w:cs="Arial"/>
          <w:color w:val="000000"/>
          <w:sz w:val="20"/>
          <w:szCs w:val="20"/>
        </w:rPr>
        <w:t>rzedstawienia kart technicznych</w:t>
      </w:r>
      <w:r w:rsidRPr="00D63A55">
        <w:rPr>
          <w:rFonts w:ascii="Cambria" w:hAnsi="Cambria" w:cs="Arial"/>
          <w:color w:val="000000"/>
          <w:sz w:val="20"/>
          <w:szCs w:val="20"/>
        </w:rPr>
        <w:t>, certyfikatów głównych urządzeń na wezwanie przed wyborem najkorzystniejszej oferty. Wymaganie tych dokumentów dopiero przed podpisaniem umowy lub w trakcie realizacji inwestycji może powodować wybór wykonawcy nie spełniającego założeń PFU.</w:t>
      </w:r>
    </w:p>
    <w:p w:rsidR="00467DAB" w:rsidRDefault="00467DAB" w:rsidP="0079079E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Odpowiedź:</w:t>
      </w:r>
    </w:p>
    <w:p w:rsidR="00467DAB" w:rsidRDefault="00CB095C" w:rsidP="00467DAB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Zamawiający nie wyraża zgody.</w:t>
      </w:r>
    </w:p>
    <w:p w:rsidR="00467DAB" w:rsidRDefault="00467DAB" w:rsidP="00BD49B4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1E1660" w:rsidRDefault="001E1660" w:rsidP="001E166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2:</w:t>
      </w:r>
    </w:p>
    <w:p w:rsidR="001E1660" w:rsidRPr="001E1660" w:rsidRDefault="001E1660" w:rsidP="001E166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1E1660">
        <w:rPr>
          <w:rFonts w:ascii="Cambria" w:hAnsi="Cambria" w:cs="Arial"/>
          <w:bCs/>
          <w:color w:val="000000"/>
          <w:sz w:val="20"/>
          <w:szCs w:val="20"/>
          <w:lang w:bidi="pl-PL"/>
        </w:rPr>
        <w:t xml:space="preserve">Zamawiający w opisie przedmiotu określił parametr dla kolektorów płaskich </w:t>
      </w:r>
      <w:r w:rsidRPr="001E1660">
        <w:rPr>
          <w:rFonts w:ascii="Cambria" w:hAnsi="Cambria" w:cs="Arial"/>
          <w:bCs/>
          <w:i/>
          <w:iCs/>
          <w:color w:val="000000"/>
          <w:sz w:val="20"/>
          <w:szCs w:val="20"/>
          <w:lang w:bidi="pl-PL"/>
        </w:rPr>
        <w:t>minimalna powierzchnia brutto kolektorów 2,5 m</w:t>
      </w:r>
      <w:r w:rsidRPr="001E1660">
        <w:rPr>
          <w:rFonts w:ascii="Cambria" w:hAnsi="Cambria" w:cs="Arial"/>
          <w:bCs/>
          <w:i/>
          <w:iCs/>
          <w:color w:val="000000"/>
          <w:sz w:val="20"/>
          <w:szCs w:val="20"/>
          <w:vertAlign w:val="superscript"/>
          <w:lang w:bidi="pl-PL"/>
        </w:rPr>
        <w:t>2</w:t>
      </w:r>
      <w:r w:rsidRPr="001E1660">
        <w:rPr>
          <w:rFonts w:ascii="Cambria" w:hAnsi="Cambria" w:cs="Arial"/>
          <w:bCs/>
          <w:i/>
          <w:iCs/>
          <w:color w:val="000000"/>
          <w:sz w:val="20"/>
          <w:szCs w:val="20"/>
          <w:lang w:bidi="pl-PL"/>
        </w:rPr>
        <w:t>.</w:t>
      </w:r>
      <w:r w:rsidRPr="001E1660">
        <w:rPr>
          <w:rFonts w:ascii="Cambria" w:hAnsi="Cambria" w:cs="Arial"/>
          <w:bCs/>
          <w:color w:val="000000"/>
          <w:sz w:val="20"/>
          <w:szCs w:val="20"/>
          <w:lang w:bidi="pl-PL"/>
        </w:rPr>
        <w:t xml:space="preserve"> Taki wymóg nie posiada żadnego uzasadnienia technicznego, szczególnie jeżeli Zamawiający określił minimalną moc urządzenia jakiej wymaga, a ta zawsze jest uzależniona od powierzchni kolektora. Na rynku dostępne są kolektory spełniające wszystkie wymagania minimalne i jednocześnie posiadające mniejszą powierzchnię niż minimalna wymagana przez Zmawiającego, co świadczy o wysokiej wydajności takich kolektorów. Wobec powyższego Zamawiający ograniczając parametr powierzchni całkowitej od dołu, ogranicza możliwość zastosowana lepszych - sprawniejszych urządzeń. Takie działanie Zamawiającego prowadzi do ograniczenia uczciwej konkurencji oraz z racji korzystania ze środków publicznych jest działaniem na szkodę interesu społecznego.</w:t>
      </w:r>
    </w:p>
    <w:p w:rsidR="001E1660" w:rsidRPr="001E1660" w:rsidRDefault="001E1660" w:rsidP="001E1660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1E1660">
        <w:rPr>
          <w:rFonts w:ascii="Cambria" w:hAnsi="Cambria" w:cs="Arial"/>
          <w:bCs/>
          <w:color w:val="000000"/>
          <w:sz w:val="20"/>
          <w:szCs w:val="20"/>
          <w:lang w:bidi="pl-PL"/>
        </w:rPr>
        <w:t>Z uwagi na powyższe wnosimy o wykreślenie parametru minimalnej powierzchni brutto, pod warunkiem spełnienia pozostałych parametrów minimalnych.</w:t>
      </w:r>
    </w:p>
    <w:p w:rsidR="001E1660" w:rsidRPr="001E1660" w:rsidRDefault="001E1660" w:rsidP="001E1660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1E1660">
        <w:rPr>
          <w:rFonts w:ascii="Cambria" w:hAnsi="Cambria" w:cs="Arial"/>
          <w:b/>
          <w:bCs/>
          <w:color w:val="000000"/>
          <w:sz w:val="20"/>
          <w:szCs w:val="20"/>
        </w:rPr>
        <w:t>Odpowiedź:</w:t>
      </w:r>
    </w:p>
    <w:p w:rsidR="001E1660" w:rsidRDefault="001E1660" w:rsidP="001E1660">
      <w:pPr>
        <w:jc w:val="both"/>
        <w:rPr>
          <w:rFonts w:ascii="Cambria" w:hAnsi="Cambria" w:cs="Arial"/>
          <w:b/>
          <w:bCs/>
          <w:color w:val="000000"/>
          <w:sz w:val="20"/>
          <w:szCs w:val="20"/>
        </w:rPr>
      </w:pPr>
      <w:r w:rsidRPr="001E1660">
        <w:rPr>
          <w:rFonts w:ascii="Cambria" w:hAnsi="Cambria" w:cs="Arial"/>
          <w:b/>
          <w:bCs/>
          <w:color w:val="000000"/>
          <w:sz w:val="20"/>
          <w:szCs w:val="20"/>
        </w:rPr>
        <w:t xml:space="preserve">Zamawiający określił minimalną powierzchnię brutto ponieważ, następstwem instalowania kolektorów o powierzchni przekraczającej możliwość odbioru ciepła przez pojemność podgrzewaczy wówczas dochodzi do przegrzania się instalacji solarnej co może nieść za sobą skutek zapowietrzenia się instalacji i awarii. Na rynku istnieje wiele produktów spełniających wymogi dokumentacji projektowej, w związku z powyższym Zamawiający pozostawia wymóg </w:t>
      </w:r>
      <w:r w:rsidR="00F013AF">
        <w:rPr>
          <w:rFonts w:ascii="Cambria" w:hAnsi="Cambria" w:cs="Arial"/>
          <w:b/>
          <w:bCs/>
          <w:color w:val="000000"/>
          <w:sz w:val="20"/>
          <w:szCs w:val="20"/>
        </w:rPr>
        <w:t xml:space="preserve">minimalnej </w:t>
      </w:r>
      <w:bookmarkStart w:id="4" w:name="_GoBack"/>
      <w:bookmarkEnd w:id="4"/>
      <w:r w:rsidRPr="001E1660">
        <w:rPr>
          <w:rFonts w:ascii="Cambria" w:hAnsi="Cambria" w:cs="Arial"/>
          <w:b/>
          <w:bCs/>
          <w:color w:val="000000"/>
          <w:sz w:val="20"/>
          <w:szCs w:val="20"/>
        </w:rPr>
        <w:t xml:space="preserve">powierzchni bez zmian. </w:t>
      </w:r>
    </w:p>
    <w:p w:rsidR="00B53DF2" w:rsidRPr="001E1660" w:rsidRDefault="00B53DF2" w:rsidP="00B53DF2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520EAB" w:rsidRDefault="00520EAB" w:rsidP="00520EAB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3:</w:t>
      </w:r>
    </w:p>
    <w:p w:rsidR="00520EAB" w:rsidRDefault="00520EAB" w:rsidP="00520EAB">
      <w:pPr>
        <w:spacing w:after="0" w:line="260" w:lineRule="atLeast"/>
        <w:jc w:val="both"/>
        <w:rPr>
          <w:color w:val="000000"/>
          <w:sz w:val="24"/>
          <w:szCs w:val="24"/>
          <w:lang w:eastAsia="pl-PL"/>
        </w:rPr>
      </w:pPr>
      <w:r>
        <w:rPr>
          <w:rFonts w:ascii="Cambria" w:hAnsi="Cambria" w:cs="Arial"/>
          <w:color w:val="000000"/>
          <w:sz w:val="20"/>
          <w:szCs w:val="20"/>
        </w:rPr>
        <w:t xml:space="preserve">Z uwagi na coraz większe anomalie pogodowe występujące na terytorium województwa, w szczególności tworzeniu się </w:t>
      </w:r>
      <w:proofErr w:type="spellStart"/>
      <w:r>
        <w:rPr>
          <w:rFonts w:ascii="Cambria" w:hAnsi="Cambria" w:cs="Arial"/>
          <w:color w:val="000000"/>
          <w:sz w:val="20"/>
          <w:szCs w:val="20"/>
        </w:rPr>
        <w:t>superkomórek</w:t>
      </w:r>
      <w:proofErr w:type="spellEnd"/>
      <w:r>
        <w:rPr>
          <w:rFonts w:ascii="Cambria" w:hAnsi="Cambria" w:cs="Arial"/>
          <w:color w:val="000000"/>
          <w:sz w:val="20"/>
          <w:szCs w:val="20"/>
        </w:rPr>
        <w:t xml:space="preserve"> burzowych, wnosimy o uzupełnienie zapisów dokumentacji o grubość szyby kolektorów słonecznych, która, aby zapewnić zmniejszenie ryzyka uszkodzenia podczas gradobicia powinna wynosić minimum 4 mm. Pragniemy zauważyć, że Zamawiający wymaga kolektora słonecznego o dużej powierzchni zatem szyba kolektora, aby oprzeć się zarówno obciążeniem śniegu jak i dużym kulom gradowym powinna mieć grubość co najmniej 4 mm. Powołujemy się także na wyrok KIO 783/19, w którym </w:t>
      </w:r>
      <w:r>
        <w:rPr>
          <w:rFonts w:ascii="Cambria" w:hAnsi="Cambria" w:cs="Arial"/>
          <w:color w:val="000000"/>
          <w:sz w:val="20"/>
          <w:szCs w:val="20"/>
        </w:rPr>
        <w:lastRenderedPageBreak/>
        <w:t>przedstawiona jest prawidłowość postępowania przy doborze kolektorów słonecznych o wyższej wytrzymałości na gradobicie co zapewni Zamawiającemu kolektor z szybą grubości 4 mm co jest standardem stosowanym u renomowanych producentów kolektorów słonecznych.</w:t>
      </w:r>
    </w:p>
    <w:p w:rsidR="00520EAB" w:rsidRDefault="00520EAB" w:rsidP="00520EAB">
      <w:pPr>
        <w:spacing w:after="0" w:line="260" w:lineRule="atLeast"/>
        <w:jc w:val="both"/>
        <w:rPr>
          <w:color w:val="000000"/>
        </w:rPr>
      </w:pPr>
      <w:r>
        <w:rPr>
          <w:rFonts w:ascii="Cambria" w:hAnsi="Cambria" w:cs="Tahoma"/>
          <w:b/>
          <w:bCs/>
          <w:color w:val="000000"/>
          <w:sz w:val="20"/>
          <w:szCs w:val="20"/>
          <w:lang w:eastAsia="x-none"/>
        </w:rPr>
        <w:t>Odpowiedź:</w:t>
      </w:r>
    </w:p>
    <w:p w:rsidR="00520EAB" w:rsidRPr="003C5528" w:rsidRDefault="00520EAB" w:rsidP="00520EAB">
      <w:pPr>
        <w:spacing w:line="260" w:lineRule="atLeast"/>
        <w:jc w:val="both"/>
      </w:pPr>
      <w:r w:rsidRPr="003C5528">
        <w:rPr>
          <w:rFonts w:ascii="Cambria" w:hAnsi="Cambria" w:cs="Tahoma"/>
          <w:b/>
          <w:bCs/>
          <w:sz w:val="20"/>
          <w:szCs w:val="20"/>
          <w:lang w:eastAsia="x-none"/>
        </w:rPr>
        <w:t>Zamawiający dopuszcza kolektory z sz</w:t>
      </w:r>
      <w:r w:rsidR="003C5528">
        <w:rPr>
          <w:rFonts w:ascii="Cambria" w:hAnsi="Cambria" w:cs="Tahoma"/>
          <w:b/>
          <w:bCs/>
          <w:sz w:val="20"/>
          <w:szCs w:val="20"/>
          <w:lang w:eastAsia="x-none"/>
        </w:rPr>
        <w:t>ybą określoną jak w projekcie  </w:t>
      </w:r>
      <w:r w:rsidRPr="003C5528">
        <w:rPr>
          <w:rFonts w:ascii="Cambria" w:hAnsi="Cambria" w:cs="Tahoma"/>
          <w:b/>
          <w:bCs/>
          <w:sz w:val="20"/>
          <w:szCs w:val="20"/>
          <w:lang w:eastAsia="x-none"/>
        </w:rPr>
        <w:t>tj. Min</w:t>
      </w:r>
      <w:r w:rsidR="003C5528">
        <w:rPr>
          <w:rFonts w:ascii="Cambria" w:hAnsi="Cambria" w:cs="Tahoma"/>
          <w:b/>
          <w:bCs/>
          <w:sz w:val="20"/>
          <w:szCs w:val="20"/>
          <w:lang w:eastAsia="x-none"/>
        </w:rPr>
        <w:t>imalna grubość szyby solarnej  </w:t>
      </w:r>
      <w:r w:rsidRPr="003C5528">
        <w:rPr>
          <w:rFonts w:ascii="Cambria" w:hAnsi="Cambria" w:cs="Tahoma"/>
          <w:b/>
          <w:bCs/>
          <w:sz w:val="20"/>
          <w:szCs w:val="20"/>
          <w:lang w:eastAsia="x-none"/>
        </w:rPr>
        <w:t>3,2 mm</w:t>
      </w:r>
      <w:r w:rsidR="003C5528" w:rsidRPr="003C5528">
        <w:rPr>
          <w:rFonts w:ascii="Cambria" w:hAnsi="Cambria" w:cs="Tahoma"/>
          <w:b/>
          <w:bCs/>
          <w:sz w:val="20"/>
          <w:szCs w:val="20"/>
          <w:lang w:eastAsia="x-none"/>
        </w:rPr>
        <w:t>.</w:t>
      </w:r>
    </w:p>
    <w:p w:rsidR="001E1660" w:rsidRDefault="001E1660" w:rsidP="00B53DF2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467DAB" w:rsidRDefault="00B53DF2" w:rsidP="0079079E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4</w:t>
      </w:r>
      <w:r w:rsidR="00467DAB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CB095C" w:rsidRPr="00CB095C" w:rsidRDefault="00CB095C" w:rsidP="0079079E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CB095C">
        <w:rPr>
          <w:rFonts w:ascii="Cambria" w:hAnsi="Cambria" w:cs="Arial"/>
          <w:color w:val="000000"/>
          <w:sz w:val="20"/>
          <w:szCs w:val="20"/>
        </w:rPr>
        <w:t>Czy Zamawiający potwierdza że wskazana pojemność zasobnika to pojemność znamionowa zgodnie z normą PN-EN 12897:2016?</w:t>
      </w:r>
    </w:p>
    <w:p w:rsidR="00467DAB" w:rsidRDefault="00467DAB" w:rsidP="0079079E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Odpowiedź:</w:t>
      </w:r>
    </w:p>
    <w:p w:rsidR="00467DAB" w:rsidRDefault="00CB095C" w:rsidP="00BD49B4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CB095C">
        <w:rPr>
          <w:rFonts w:ascii="Cambria" w:hAnsi="Cambria" w:cs="Tahoma"/>
          <w:b/>
          <w:bCs/>
          <w:sz w:val="20"/>
          <w:szCs w:val="20"/>
          <w:lang w:eastAsia="x-none"/>
        </w:rPr>
        <w:t>Zamawiający potwierdza</w:t>
      </w:r>
      <w:r>
        <w:rPr>
          <w:rFonts w:ascii="Cambria" w:hAnsi="Cambria" w:cs="Tahoma"/>
          <w:b/>
          <w:bCs/>
          <w:sz w:val="20"/>
          <w:szCs w:val="20"/>
          <w:lang w:eastAsia="x-none"/>
        </w:rPr>
        <w:t>,</w:t>
      </w:r>
      <w:r w:rsidRPr="00CB095C">
        <w:rPr>
          <w:rFonts w:ascii="Cambria" w:hAnsi="Cambria" w:cs="Tahoma"/>
          <w:b/>
          <w:bCs/>
          <w:sz w:val="20"/>
          <w:szCs w:val="20"/>
          <w:lang w:eastAsia="x-none"/>
        </w:rPr>
        <w:t xml:space="preserve"> że pojemność wskazana w dokumentacji odnosi się do pojemności znamionowej zasobnika w świetle normy PN-EN 12897:2016. Karta katalogowa zasobnika musi zawierać wskazanie pojemności znamionowej i rzeczywistej. Obie wartości muszą być określone zgodne z normą PN-EN 12897:2016.</w:t>
      </w:r>
    </w:p>
    <w:p w:rsidR="00CB095C" w:rsidRDefault="00CB095C" w:rsidP="0079079E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467DAB" w:rsidRDefault="00B53DF2" w:rsidP="0079079E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5</w:t>
      </w:r>
      <w:r w:rsidR="00467DAB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CB095C" w:rsidRPr="00CB095C" w:rsidRDefault="00CB095C" w:rsidP="0079079E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CB095C">
        <w:rPr>
          <w:rFonts w:ascii="Cambria" w:hAnsi="Cambria" w:cs="Arial"/>
          <w:color w:val="000000"/>
          <w:sz w:val="20"/>
          <w:szCs w:val="20"/>
        </w:rPr>
        <w:t>Czy Zamawiający wymaga aby kołnierz rewizyjny zasobnika był zgodny z normą PN-EN 12897:2016?</w:t>
      </w:r>
    </w:p>
    <w:p w:rsidR="00467DAB" w:rsidRDefault="00467DAB" w:rsidP="00467DAB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Odpowiedź:</w:t>
      </w:r>
    </w:p>
    <w:p w:rsidR="00467DAB" w:rsidRDefault="00CB095C" w:rsidP="00BD49B4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CB095C">
        <w:rPr>
          <w:rFonts w:ascii="Cambria" w:hAnsi="Cambria" w:cs="Tahoma"/>
          <w:b/>
          <w:bCs/>
          <w:sz w:val="20"/>
          <w:szCs w:val="20"/>
          <w:lang w:eastAsia="x-none"/>
        </w:rPr>
        <w:t>Zamawiający wymaga, aby otwór rewizyjny zasobnika był zgodny z normą PN-EN 12897:2016.</w:t>
      </w:r>
    </w:p>
    <w:p w:rsidR="00CB095C" w:rsidRDefault="00CB095C" w:rsidP="0079079E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467DAB" w:rsidRDefault="00B53DF2" w:rsidP="0079079E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6</w:t>
      </w:r>
      <w:r w:rsidR="00467DAB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CB095C" w:rsidRPr="00CB095C" w:rsidRDefault="00CB095C" w:rsidP="0079079E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CB095C">
        <w:rPr>
          <w:rFonts w:ascii="Cambria" w:hAnsi="Cambria" w:cs="Arial"/>
          <w:color w:val="000000"/>
          <w:sz w:val="20"/>
          <w:szCs w:val="20"/>
        </w:rPr>
        <w:t xml:space="preserve">Czy Zamawiający wymaga aby dla spełniania warunku </w:t>
      </w:r>
      <w:r w:rsidRPr="00CB095C">
        <w:rPr>
          <w:rFonts w:ascii="Cambria" w:hAnsi="Cambria" w:cs="Arial"/>
          <w:i/>
          <w:iCs/>
          <w:color w:val="000000"/>
          <w:sz w:val="20"/>
          <w:szCs w:val="20"/>
        </w:rPr>
        <w:t>„Współczynnik przenikania ciepła izolacji zbiornika zbadany wg normy EN 12664:2001 lub równoważnej, przez akredytowane laboratorium, wynosi maximum 0,0205 W/</w:t>
      </w:r>
      <w:proofErr w:type="spellStart"/>
      <w:r w:rsidRPr="00CB095C">
        <w:rPr>
          <w:rFonts w:ascii="Cambria" w:hAnsi="Cambria" w:cs="Arial"/>
          <w:i/>
          <w:iCs/>
          <w:color w:val="000000"/>
          <w:sz w:val="20"/>
          <w:szCs w:val="20"/>
        </w:rPr>
        <w:t>mK</w:t>
      </w:r>
      <w:proofErr w:type="spellEnd"/>
      <w:r w:rsidRPr="00CB095C">
        <w:rPr>
          <w:rFonts w:ascii="Cambria" w:hAnsi="Cambria" w:cs="Arial"/>
          <w:i/>
          <w:iCs/>
          <w:color w:val="000000"/>
          <w:sz w:val="20"/>
          <w:szCs w:val="20"/>
        </w:rPr>
        <w:t xml:space="preserve"> przy ΔT =10 [°C], oraz maksymalnie 0,0228 W/</w:t>
      </w:r>
      <w:proofErr w:type="spellStart"/>
      <w:r w:rsidRPr="00CB095C">
        <w:rPr>
          <w:rFonts w:ascii="Cambria" w:hAnsi="Cambria" w:cs="Arial"/>
          <w:i/>
          <w:iCs/>
          <w:color w:val="000000"/>
          <w:sz w:val="20"/>
          <w:szCs w:val="20"/>
        </w:rPr>
        <w:t>mK</w:t>
      </w:r>
      <w:proofErr w:type="spellEnd"/>
      <w:r w:rsidRPr="00CB095C">
        <w:rPr>
          <w:rFonts w:ascii="Cambria" w:hAnsi="Cambria" w:cs="Arial"/>
          <w:i/>
          <w:iCs/>
          <w:color w:val="000000"/>
          <w:sz w:val="20"/>
          <w:szCs w:val="20"/>
        </w:rPr>
        <w:t xml:space="preserve"> przy ΔT =30 [°C]”</w:t>
      </w:r>
      <w:r w:rsidRPr="00CB095C">
        <w:rPr>
          <w:rFonts w:ascii="Cambria" w:hAnsi="Cambria" w:cs="Arial"/>
          <w:color w:val="000000"/>
          <w:sz w:val="20"/>
          <w:szCs w:val="20"/>
        </w:rPr>
        <w:t xml:space="preserve"> był przedstawiony raport z badań wykonany przez akredytowana w zakresie w/w normy laboratorium czy też wystarczy oświadczenie producenta?</w:t>
      </w:r>
    </w:p>
    <w:p w:rsidR="00467DAB" w:rsidRDefault="00467DAB" w:rsidP="0079079E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Odpowiedź:</w:t>
      </w:r>
    </w:p>
    <w:p w:rsidR="00467DAB" w:rsidRDefault="00CB095C" w:rsidP="00BD49B4">
      <w:pPr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 w:rsidRPr="00CB095C">
        <w:rPr>
          <w:rFonts w:ascii="Cambria" w:hAnsi="Cambria" w:cs="Tahoma"/>
          <w:b/>
          <w:bCs/>
          <w:sz w:val="20"/>
          <w:szCs w:val="20"/>
          <w:lang w:eastAsia="x-none"/>
        </w:rPr>
        <w:t xml:space="preserve">Zamawiający wymaga, aby parametr - </w:t>
      </w:r>
      <w:r w:rsidRPr="00CB095C">
        <w:rPr>
          <w:rFonts w:ascii="Cambria" w:hAnsi="Cambria" w:cs="Tahoma"/>
          <w:b/>
          <w:bCs/>
          <w:iCs/>
          <w:sz w:val="20"/>
          <w:szCs w:val="20"/>
          <w:lang w:eastAsia="x-none"/>
        </w:rPr>
        <w:t xml:space="preserve">współczynnik przenikania ciepła izolacji zasobnika został potwierdzony </w:t>
      </w:r>
      <w:r w:rsidRPr="00CB095C">
        <w:rPr>
          <w:rFonts w:ascii="Cambria" w:hAnsi="Cambria" w:cs="Tahoma"/>
          <w:b/>
          <w:bCs/>
          <w:sz w:val="20"/>
          <w:szCs w:val="20"/>
          <w:lang w:eastAsia="x-none"/>
        </w:rPr>
        <w:t>raportem z badań wykonanym przez akredytowane laboratorium.</w:t>
      </w:r>
    </w:p>
    <w:p w:rsidR="00B53DF2" w:rsidRPr="00B53DF2" w:rsidRDefault="00B53DF2" w:rsidP="00B53DF2">
      <w:pPr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</w:p>
    <w:p w:rsidR="00D63A55" w:rsidRDefault="00B53DF2" w:rsidP="00D63A55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7</w:t>
      </w:r>
      <w:r w:rsidR="00D63A55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3E2475" w:rsidRPr="003E2475" w:rsidRDefault="003E2475" w:rsidP="00D63A55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3E2475">
        <w:rPr>
          <w:rFonts w:ascii="Cambria" w:hAnsi="Cambria" w:cs="Arial"/>
          <w:color w:val="000000"/>
          <w:sz w:val="20"/>
          <w:szCs w:val="20"/>
        </w:rPr>
        <w:t>Czy Zamawiający dla potwierdzenia klasy energetycznej A zasobnika będzie wymagał pełnego raportu z badań (obliczenia, rejestry temp. z badań, zdjęcia itp..) czy wystarczy oświadczenie producenta ?</w:t>
      </w:r>
    </w:p>
    <w:p w:rsidR="00D63A55" w:rsidRDefault="00D63A55" w:rsidP="00D63A55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Odpowiedź:</w:t>
      </w:r>
    </w:p>
    <w:p w:rsidR="00467DAB" w:rsidRDefault="003E2475" w:rsidP="00BD49B4">
      <w:pPr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 w:rsidRPr="003E2475">
        <w:rPr>
          <w:rFonts w:ascii="Cambria" w:hAnsi="Cambria" w:cs="Tahoma"/>
          <w:b/>
          <w:bCs/>
          <w:sz w:val="20"/>
          <w:szCs w:val="20"/>
          <w:lang w:eastAsia="x-none"/>
        </w:rPr>
        <w:t>Zamawiający wymaga pełnego raportu z badań potwierdzającego klasę energetyczną A.</w:t>
      </w:r>
    </w:p>
    <w:p w:rsidR="00B53DF2" w:rsidRDefault="00B53DF2" w:rsidP="00B53DF2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D63A55" w:rsidRDefault="00B53DF2" w:rsidP="00D63A55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t>Pytanie nr 8</w:t>
      </w:r>
      <w:r w:rsidR="00D63A55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3E2475" w:rsidRPr="003E2475" w:rsidRDefault="003E2475" w:rsidP="00D63A55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3E2475">
        <w:rPr>
          <w:rFonts w:ascii="Cambria" w:hAnsi="Cambria" w:cs="Arial"/>
          <w:color w:val="000000"/>
          <w:sz w:val="20"/>
          <w:szCs w:val="20"/>
        </w:rPr>
        <w:t>Czy Zamawiający wymaga aby emalii zastosowana w zasobniku była ceramiczna czy też może być np. emalia epoksydowa, emalia ftalowa?</w:t>
      </w:r>
    </w:p>
    <w:p w:rsidR="00D63A55" w:rsidRDefault="00D63A55" w:rsidP="00D63A55">
      <w:pPr>
        <w:suppressAutoHyphens w:val="0"/>
        <w:spacing w:after="0"/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>
        <w:rPr>
          <w:rFonts w:ascii="Cambria" w:hAnsi="Cambria" w:cs="Tahoma"/>
          <w:b/>
          <w:bCs/>
          <w:sz w:val="20"/>
          <w:szCs w:val="20"/>
          <w:lang w:eastAsia="x-none"/>
        </w:rPr>
        <w:t>Odpowiedź:</w:t>
      </w:r>
    </w:p>
    <w:p w:rsidR="00D63A55" w:rsidRDefault="003E2475" w:rsidP="00BD49B4">
      <w:pPr>
        <w:jc w:val="both"/>
        <w:rPr>
          <w:rFonts w:ascii="Cambria" w:hAnsi="Cambria" w:cs="Tahoma"/>
          <w:b/>
          <w:bCs/>
          <w:sz w:val="20"/>
          <w:szCs w:val="20"/>
          <w:lang w:eastAsia="x-none"/>
        </w:rPr>
      </w:pPr>
      <w:r w:rsidRPr="003E2475">
        <w:rPr>
          <w:rFonts w:ascii="Cambria" w:hAnsi="Cambria" w:cs="Tahoma"/>
          <w:b/>
          <w:bCs/>
          <w:sz w:val="20"/>
          <w:szCs w:val="20"/>
          <w:lang w:eastAsia="x-none"/>
        </w:rPr>
        <w:t>Zamawiający wymaga, aby wewnętrzna powłoka zasobnika była emaliowana emalią ceramiczną i sam zasobnik posiadał stosowny certyfikat PZH.</w:t>
      </w:r>
    </w:p>
    <w:p w:rsidR="00B53DF2" w:rsidRDefault="00B53DF2" w:rsidP="00B53DF2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E15371" w:rsidRDefault="00E15371" w:rsidP="00D63A55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D63A55" w:rsidRDefault="00B53DF2" w:rsidP="00D63A55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>
        <w:rPr>
          <w:rFonts w:ascii="Cambria" w:hAnsi="Cambria" w:cs="Arial"/>
          <w:b/>
          <w:color w:val="000000"/>
          <w:sz w:val="20"/>
          <w:szCs w:val="20"/>
        </w:rPr>
        <w:lastRenderedPageBreak/>
        <w:t>Pytanie nr 9</w:t>
      </w:r>
      <w:r w:rsidR="00D63A55">
        <w:rPr>
          <w:rFonts w:ascii="Cambria" w:hAnsi="Cambria" w:cs="Arial"/>
          <w:b/>
          <w:color w:val="000000"/>
          <w:sz w:val="20"/>
          <w:szCs w:val="20"/>
        </w:rPr>
        <w:t>:</w:t>
      </w:r>
    </w:p>
    <w:p w:rsidR="00B53DF2" w:rsidRPr="00B91182" w:rsidRDefault="00B53DF2" w:rsidP="00B53DF2">
      <w:pPr>
        <w:spacing w:after="0"/>
        <w:jc w:val="both"/>
        <w:rPr>
          <w:rFonts w:ascii="Cambria" w:hAnsi="Cambria" w:cs="Arial"/>
          <w:color w:val="000000"/>
          <w:sz w:val="20"/>
          <w:szCs w:val="20"/>
        </w:rPr>
      </w:pPr>
      <w:r w:rsidRPr="00B53DF2">
        <w:rPr>
          <w:rFonts w:ascii="Cambria" w:hAnsi="Cambria" w:cs="Arial"/>
          <w:color w:val="000000"/>
          <w:sz w:val="20"/>
          <w:szCs w:val="20"/>
        </w:rPr>
        <w:t>Proszę o potwierdzenie że zgodnie z Rozporządzeniem Ministra Transportu, Budownictwa i Gospodarki Morskiej z dnia 13. Sierpnia 2013 (poz. 926 p. 1.5), które mówi o tym, iż „przy zastosowaniu materiału izolacyjnego o innym współczynniku przewodzenia ciepła niż podany w tabeli- należy skorygować grubość warstwy izolacyjnej" Zamawiający dopuści rurę solarną z izolacją o grubości mniejszej niż 20 mm, jednak o niższym współczynniku przewodzenia ciepła wyrażonym w [W/(</w:t>
      </w:r>
      <w:proofErr w:type="spellStart"/>
      <w:r w:rsidRPr="00B53DF2">
        <w:rPr>
          <w:rFonts w:ascii="Cambria" w:hAnsi="Cambria" w:cs="Arial"/>
          <w:color w:val="000000"/>
          <w:sz w:val="20"/>
          <w:szCs w:val="20"/>
        </w:rPr>
        <w:t>m·K</w:t>
      </w:r>
      <w:proofErr w:type="spellEnd"/>
      <w:r w:rsidRPr="00B53DF2">
        <w:rPr>
          <w:rFonts w:ascii="Cambria" w:hAnsi="Cambria" w:cs="Arial"/>
          <w:color w:val="000000"/>
          <w:sz w:val="20"/>
          <w:szCs w:val="20"/>
        </w:rPr>
        <w:t xml:space="preserve">)] spełniającą wymagania wyżej wymienionego Rozporządzenia, pod warunkiem, że oferent </w:t>
      </w:r>
      <w:r w:rsidRPr="00B91182">
        <w:rPr>
          <w:rFonts w:ascii="Cambria" w:hAnsi="Cambria" w:cs="Arial"/>
          <w:color w:val="000000"/>
          <w:sz w:val="20"/>
          <w:szCs w:val="20"/>
        </w:rPr>
        <w:t>przedstawi dowód obliczeniowy wykonany w oparciu o obowiązujące normy.</w:t>
      </w:r>
    </w:p>
    <w:p w:rsidR="00B91182" w:rsidRDefault="00B53DF2" w:rsidP="00B53DF2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B53DF2">
        <w:rPr>
          <w:rFonts w:ascii="Cambria" w:hAnsi="Cambria" w:cs="Arial"/>
          <w:b/>
          <w:color w:val="000000"/>
          <w:sz w:val="20"/>
          <w:szCs w:val="20"/>
        </w:rPr>
        <w:t xml:space="preserve">Odpowiedź: </w:t>
      </w:r>
    </w:p>
    <w:p w:rsidR="00B53DF2" w:rsidRPr="00B53DF2" w:rsidRDefault="00B53DF2" w:rsidP="00B53DF2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  <w:r w:rsidRPr="00B53DF2">
        <w:rPr>
          <w:rFonts w:ascii="Cambria" w:hAnsi="Cambria" w:cs="Arial"/>
          <w:b/>
          <w:color w:val="000000"/>
          <w:sz w:val="20"/>
          <w:szCs w:val="20"/>
        </w:rPr>
        <w:t xml:space="preserve">Zamawiający dopuszcza zastosowanie materiału izolacyjnego o minimalnym współczynniku przewodzenia ciepła wynoszącym 0,035 </w:t>
      </w:r>
      <w:r w:rsidRPr="00B53DF2">
        <w:rPr>
          <w:rFonts w:ascii="Cambria" w:hAnsi="Cambria" w:cs="Arial"/>
          <w:b/>
          <w:i/>
          <w:iCs/>
          <w:color w:val="000000"/>
          <w:sz w:val="20"/>
          <w:szCs w:val="20"/>
        </w:rPr>
        <w:t>W/</w:t>
      </w:r>
      <w:proofErr w:type="spellStart"/>
      <w:r w:rsidRPr="00B53DF2">
        <w:rPr>
          <w:rFonts w:ascii="Cambria" w:hAnsi="Cambria" w:cs="Arial"/>
          <w:b/>
          <w:i/>
          <w:iCs/>
          <w:color w:val="000000"/>
          <w:sz w:val="20"/>
          <w:szCs w:val="20"/>
        </w:rPr>
        <w:t>mK</w:t>
      </w:r>
      <w:r w:rsidRPr="00B53DF2">
        <w:rPr>
          <w:rFonts w:ascii="Cambria" w:hAnsi="Cambria" w:cs="Arial"/>
          <w:b/>
          <w:bCs/>
          <w:color w:val="000000"/>
          <w:sz w:val="20"/>
          <w:szCs w:val="20"/>
        </w:rPr>
        <w:t>mierzoną</w:t>
      </w:r>
      <w:proofErr w:type="spellEnd"/>
      <w:r w:rsidRPr="00B53DF2">
        <w:rPr>
          <w:rFonts w:ascii="Cambria" w:hAnsi="Cambria" w:cs="Arial"/>
          <w:b/>
          <w:bCs/>
          <w:color w:val="000000"/>
          <w:sz w:val="20"/>
          <w:szCs w:val="20"/>
        </w:rPr>
        <w:t xml:space="preserve"> w 40stC</w:t>
      </w:r>
      <w:r w:rsidRPr="00B53DF2">
        <w:rPr>
          <w:rFonts w:ascii="Cambria" w:hAnsi="Cambria" w:cs="Arial"/>
          <w:b/>
          <w:color w:val="000000"/>
          <w:sz w:val="20"/>
          <w:szCs w:val="20"/>
        </w:rPr>
        <w:t>(zgodnie z PN-EN 12667:2002)</w:t>
      </w:r>
      <w:r w:rsidRPr="00B53DF2">
        <w:rPr>
          <w:rFonts w:ascii="Cambria" w:hAnsi="Cambria" w:cs="Arial"/>
          <w:b/>
          <w:i/>
          <w:iCs/>
          <w:color w:val="000000"/>
          <w:sz w:val="20"/>
          <w:szCs w:val="20"/>
        </w:rPr>
        <w:t>.</w:t>
      </w:r>
      <w:r w:rsidRPr="00B53DF2">
        <w:rPr>
          <w:rFonts w:ascii="Cambria" w:hAnsi="Cambria" w:cs="Arial"/>
          <w:b/>
          <w:color w:val="000000"/>
          <w:sz w:val="20"/>
          <w:szCs w:val="20"/>
        </w:rPr>
        <w:t>Zamawiający dopuszcza minimalną grubość warstwy izolacyjnej wynoszącą 13 mm.</w:t>
      </w:r>
    </w:p>
    <w:p w:rsidR="00B53DF2" w:rsidRDefault="00B53DF2" w:rsidP="00D63A55">
      <w:pPr>
        <w:spacing w:after="0"/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D63A55" w:rsidRDefault="00D63A55" w:rsidP="00BD49B4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:rsidR="00467DAB" w:rsidRPr="001E0C3D" w:rsidRDefault="00467DAB" w:rsidP="00BD49B4">
      <w:pPr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sectPr w:rsidR="00467DAB" w:rsidRPr="001E0C3D" w:rsidSect="00DA7273">
      <w:headerReference w:type="default" r:id="rId7"/>
      <w:pgSz w:w="11906" w:h="16838"/>
      <w:pgMar w:top="95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E56" w:rsidRDefault="00DC0E56">
      <w:pPr>
        <w:spacing w:after="0" w:line="240" w:lineRule="auto"/>
      </w:pPr>
      <w:r>
        <w:separator/>
      </w:r>
    </w:p>
  </w:endnote>
  <w:endnote w:type="continuationSeparator" w:id="0">
    <w:p w:rsidR="00DC0E56" w:rsidRDefault="00D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E56" w:rsidRDefault="00DC0E56">
      <w:pPr>
        <w:spacing w:after="0" w:line="240" w:lineRule="auto"/>
      </w:pPr>
      <w:r>
        <w:separator/>
      </w:r>
    </w:p>
  </w:footnote>
  <w:footnote w:type="continuationSeparator" w:id="0">
    <w:p w:rsidR="00DC0E56" w:rsidRDefault="00D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EB7301" w:rsidTr="001A4A63">
      <w:tc>
        <w:tcPr>
          <w:tcW w:w="1009" w:type="pct"/>
          <w:shd w:val="clear" w:color="auto" w:fill="auto"/>
          <w:hideMark/>
        </w:tcPr>
        <w:p w:rsidR="00EB7301" w:rsidRPr="00B96F5F" w:rsidRDefault="00EB7301" w:rsidP="00EB7301">
          <w:pPr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1031875" cy="437515"/>
                <wp:effectExtent l="0" t="0" r="0" b="63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87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:rsidR="00EB7301" w:rsidRPr="00B96F5F" w:rsidRDefault="00EB7301" w:rsidP="00EB7301">
          <w:pPr>
            <w:ind w:left="-66" w:right="2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1406525" cy="437515"/>
                <wp:effectExtent l="0" t="0" r="3175" b="63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6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:rsidR="00EB7301" w:rsidRPr="00B96F5F" w:rsidRDefault="00EB7301" w:rsidP="00EB7301">
          <w:pPr>
            <w:ind w:left="1" w:right="25"/>
            <w:jc w:val="center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961390" cy="437515"/>
                <wp:effectExtent l="0" t="0" r="0" b="63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:rsidR="00EB7301" w:rsidRPr="00B96F5F" w:rsidRDefault="00EB7301" w:rsidP="00EB7301">
          <w:pPr>
            <w:jc w:val="right"/>
            <w:rPr>
              <w:noProof/>
            </w:rPr>
          </w:pPr>
          <w:r w:rsidRPr="00232DF6">
            <w:rPr>
              <w:noProof/>
              <w:lang w:eastAsia="pl-PL"/>
            </w:rPr>
            <w:drawing>
              <wp:inline distT="0" distB="0" distL="0" distR="0">
                <wp:extent cx="1461770" cy="437515"/>
                <wp:effectExtent l="0" t="0" r="5080" b="63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77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B7301" w:rsidRDefault="00EB7301" w:rsidP="00EB7301">
    <w:pPr>
      <w:pStyle w:val="Nagwek"/>
      <w:jc w:val="right"/>
      <w:rPr>
        <w:rFonts w:ascii="Cambria" w:hAnsi="Cambria" w:cs="Arial"/>
        <w:sz w:val="20"/>
      </w:rPr>
    </w:pPr>
  </w:p>
  <w:p w:rsidR="00A66F4C" w:rsidRPr="00BE0412" w:rsidRDefault="00273593" w:rsidP="00BE0412">
    <w:pPr>
      <w:autoSpaceDE w:val="0"/>
      <w:rPr>
        <w:rFonts w:ascii="Cambria" w:eastAsia="Times-Roman" w:hAnsi="Cambria" w:cs="Arial"/>
        <w:b/>
        <w:sz w:val="20"/>
        <w:szCs w:val="20"/>
      </w:rPr>
    </w:pPr>
    <w:r>
      <w:rPr>
        <w:rFonts w:ascii="Cambria" w:hAnsi="Cambria" w:cs="Arial"/>
        <w:sz w:val="20"/>
      </w:rPr>
      <w:t xml:space="preserve">         </w:t>
    </w:r>
    <w:r w:rsidR="00BE0412" w:rsidRPr="00CC715B">
      <w:rPr>
        <w:rFonts w:ascii="Cambria" w:hAnsi="Cambria" w:cs="Arial"/>
        <w:b/>
        <w:sz w:val="20"/>
        <w:szCs w:val="20"/>
      </w:rPr>
      <w:t>Znak sprawy:</w:t>
    </w:r>
    <w:r w:rsidR="00BE0412">
      <w:rPr>
        <w:rFonts w:ascii="Cambria" w:hAnsi="Cambria" w:cs="Arial"/>
        <w:b/>
        <w:sz w:val="20"/>
        <w:szCs w:val="20"/>
      </w:rPr>
      <w:t xml:space="preserve"> GPI.III.2710.2.2020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1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2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4" w15:restartNumberingAfterBreak="0">
    <w:nsid w:val="00000019"/>
    <w:multiLevelType w:val="singleLevel"/>
    <w:tmpl w:val="00000019"/>
    <w:lvl w:ilvl="0">
      <w:start w:val="1"/>
      <w:numFmt w:val="decimal"/>
      <w:lvlText w:val="8.%1.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5" w15:restartNumberingAfterBreak="0">
    <w:nsid w:val="03F20625"/>
    <w:multiLevelType w:val="multilevel"/>
    <w:tmpl w:val="B81CAF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8F0BD9"/>
    <w:multiLevelType w:val="hybridMultilevel"/>
    <w:tmpl w:val="77324A6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0161F1"/>
    <w:multiLevelType w:val="multilevel"/>
    <w:tmpl w:val="726880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A154C3"/>
    <w:multiLevelType w:val="hybridMultilevel"/>
    <w:tmpl w:val="995837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1418045B"/>
    <w:multiLevelType w:val="hybridMultilevel"/>
    <w:tmpl w:val="AD76F428"/>
    <w:lvl w:ilvl="0" w:tplc="4356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1E64BB"/>
    <w:multiLevelType w:val="hybridMultilevel"/>
    <w:tmpl w:val="D2B033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5871AD"/>
    <w:multiLevelType w:val="multilevel"/>
    <w:tmpl w:val="DB305AE6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6A86DD3"/>
    <w:multiLevelType w:val="hybridMultilevel"/>
    <w:tmpl w:val="076AD690"/>
    <w:lvl w:ilvl="0" w:tplc="E452DC0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8A82D9D"/>
    <w:multiLevelType w:val="multilevel"/>
    <w:tmpl w:val="3ACC00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1B8B69F2"/>
    <w:multiLevelType w:val="multilevel"/>
    <w:tmpl w:val="895636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A674A1"/>
    <w:multiLevelType w:val="hybridMultilevel"/>
    <w:tmpl w:val="C660F162"/>
    <w:lvl w:ilvl="0" w:tplc="E57EA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7" w15:restartNumberingAfterBreak="0">
    <w:nsid w:val="1F442B73"/>
    <w:multiLevelType w:val="hybridMultilevel"/>
    <w:tmpl w:val="BBA8CBCC"/>
    <w:lvl w:ilvl="0" w:tplc="F93069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2A53B38"/>
    <w:multiLevelType w:val="multilevel"/>
    <w:tmpl w:val="222A233A"/>
    <w:lvl w:ilvl="0">
      <w:start w:val="8"/>
      <w:numFmt w:val="decimal"/>
      <w:lvlText w:val="%1"/>
      <w:lvlJc w:val="left"/>
      <w:pPr>
        <w:ind w:left="360" w:hanging="360"/>
      </w:pPr>
      <w:rPr>
        <w:rFonts w:eastAsia="Times-Roman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-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-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-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eastAsia="Times-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-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eastAsia="Times-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eastAsia="Times-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-Roman" w:hint="default"/>
        <w:b w:val="0"/>
        <w:color w:val="000000"/>
      </w:rPr>
    </w:lvl>
  </w:abstractNum>
  <w:abstractNum w:abstractNumId="19" w15:restartNumberingAfterBreak="0">
    <w:nsid w:val="23C90BDA"/>
    <w:multiLevelType w:val="multilevel"/>
    <w:tmpl w:val="C8807976"/>
    <w:lvl w:ilvl="0">
      <w:start w:val="20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eastAsia="Times New Roman"/>
      </w:rPr>
    </w:lvl>
  </w:abstractNum>
  <w:abstractNum w:abstractNumId="20" w15:restartNumberingAfterBreak="0">
    <w:nsid w:val="334057B1"/>
    <w:multiLevelType w:val="multilevel"/>
    <w:tmpl w:val="C15EA716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9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3C1385C"/>
    <w:multiLevelType w:val="multilevel"/>
    <w:tmpl w:val="D3A8601E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9F5B4C"/>
    <w:multiLevelType w:val="hybridMultilevel"/>
    <w:tmpl w:val="21226308"/>
    <w:lvl w:ilvl="0" w:tplc="B6046E40">
      <w:start w:val="1"/>
      <w:numFmt w:val="decimal"/>
      <w:lvlText w:val="9.2.1.%1."/>
      <w:lvlJc w:val="left"/>
      <w:pPr>
        <w:ind w:left="2355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3075" w:hanging="360"/>
      </w:pPr>
    </w:lvl>
    <w:lvl w:ilvl="2" w:tplc="0415001B" w:tentative="1">
      <w:start w:val="1"/>
      <w:numFmt w:val="lowerRoman"/>
      <w:lvlText w:val="%3."/>
      <w:lvlJc w:val="right"/>
      <w:pPr>
        <w:ind w:left="3795" w:hanging="180"/>
      </w:pPr>
    </w:lvl>
    <w:lvl w:ilvl="3" w:tplc="0415000F" w:tentative="1">
      <w:start w:val="1"/>
      <w:numFmt w:val="decimal"/>
      <w:lvlText w:val="%4."/>
      <w:lvlJc w:val="left"/>
      <w:pPr>
        <w:ind w:left="4515" w:hanging="360"/>
      </w:pPr>
    </w:lvl>
    <w:lvl w:ilvl="4" w:tplc="04150019" w:tentative="1">
      <w:start w:val="1"/>
      <w:numFmt w:val="lowerLetter"/>
      <w:lvlText w:val="%5."/>
      <w:lvlJc w:val="left"/>
      <w:pPr>
        <w:ind w:left="5235" w:hanging="360"/>
      </w:pPr>
    </w:lvl>
    <w:lvl w:ilvl="5" w:tplc="0415001B" w:tentative="1">
      <w:start w:val="1"/>
      <w:numFmt w:val="lowerRoman"/>
      <w:lvlText w:val="%6."/>
      <w:lvlJc w:val="right"/>
      <w:pPr>
        <w:ind w:left="5955" w:hanging="180"/>
      </w:pPr>
    </w:lvl>
    <w:lvl w:ilvl="6" w:tplc="0415000F" w:tentative="1">
      <w:start w:val="1"/>
      <w:numFmt w:val="decimal"/>
      <w:lvlText w:val="%7."/>
      <w:lvlJc w:val="left"/>
      <w:pPr>
        <w:ind w:left="6675" w:hanging="360"/>
      </w:pPr>
    </w:lvl>
    <w:lvl w:ilvl="7" w:tplc="04150019" w:tentative="1">
      <w:start w:val="1"/>
      <w:numFmt w:val="lowerLetter"/>
      <w:lvlText w:val="%8."/>
      <w:lvlJc w:val="left"/>
      <w:pPr>
        <w:ind w:left="7395" w:hanging="360"/>
      </w:pPr>
    </w:lvl>
    <w:lvl w:ilvl="8" w:tplc="0415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23" w15:restartNumberingAfterBreak="0">
    <w:nsid w:val="36D019D5"/>
    <w:multiLevelType w:val="multilevel"/>
    <w:tmpl w:val="8C10D34A"/>
    <w:lvl w:ilvl="0">
      <w:start w:val="1"/>
      <w:numFmt w:val="decimal"/>
      <w:lvlText w:val="%1."/>
      <w:lvlJc w:val="left"/>
      <w:rPr>
        <w:rFonts w:ascii="Cambria" w:eastAsia="Times New Roman" w:hAnsi="Cambria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4C148A"/>
    <w:multiLevelType w:val="multilevel"/>
    <w:tmpl w:val="C91230F0"/>
    <w:lvl w:ilvl="0">
      <w:start w:val="1"/>
      <w:numFmt w:val="lowerLetter"/>
      <w:lvlText w:val="%1)"/>
      <w:lvlJc w:val="left"/>
      <w:rPr>
        <w:rFonts w:ascii="Cambria" w:eastAsia="Times New Roman" w:hAnsi="Cambri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43F5911"/>
    <w:multiLevelType w:val="multilevel"/>
    <w:tmpl w:val="798A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5445DC"/>
    <w:multiLevelType w:val="hybridMultilevel"/>
    <w:tmpl w:val="6C0C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C2189"/>
    <w:multiLevelType w:val="hybridMultilevel"/>
    <w:tmpl w:val="541888B6"/>
    <w:lvl w:ilvl="0" w:tplc="8BB084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C4EDB"/>
    <w:multiLevelType w:val="hybridMultilevel"/>
    <w:tmpl w:val="DFF8D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65060"/>
    <w:multiLevelType w:val="hybridMultilevel"/>
    <w:tmpl w:val="4D24C538"/>
    <w:lvl w:ilvl="0" w:tplc="889A04B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1BB03A8"/>
    <w:multiLevelType w:val="multilevel"/>
    <w:tmpl w:val="EA7C1940"/>
    <w:lvl w:ilvl="0">
      <w:start w:val="1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66F50861"/>
    <w:multiLevelType w:val="hybridMultilevel"/>
    <w:tmpl w:val="71F063C0"/>
    <w:lvl w:ilvl="0" w:tplc="40A0BA9E">
      <w:start w:val="1"/>
      <w:numFmt w:val="decimal"/>
      <w:lvlText w:val="%1."/>
      <w:lvlJc w:val="left"/>
      <w:pPr>
        <w:ind w:left="1092" w:hanging="372"/>
      </w:pPr>
    </w:lvl>
    <w:lvl w:ilvl="1" w:tplc="2A14CEB0">
      <w:start w:val="1"/>
      <w:numFmt w:val="lowerLetter"/>
      <w:lvlText w:val="%2)"/>
      <w:lvlJc w:val="left"/>
      <w:pPr>
        <w:ind w:left="1824" w:hanging="384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424F8E"/>
    <w:multiLevelType w:val="hybridMultilevel"/>
    <w:tmpl w:val="F0F81E82"/>
    <w:lvl w:ilvl="0" w:tplc="3806C248">
      <w:start w:val="1"/>
      <w:numFmt w:val="lowerLetter"/>
      <w:lvlText w:val="%1)"/>
      <w:lvlJc w:val="left"/>
      <w:pPr>
        <w:ind w:left="927" w:hanging="360"/>
      </w:pPr>
      <w:rPr>
        <w:rFonts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517371E"/>
    <w:multiLevelType w:val="hybridMultilevel"/>
    <w:tmpl w:val="46F0F73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41423"/>
    <w:multiLevelType w:val="hybridMultilevel"/>
    <w:tmpl w:val="79EE1840"/>
    <w:lvl w:ilvl="0" w:tplc="53F2FC38">
      <w:start w:val="2"/>
      <w:numFmt w:val="bullet"/>
      <w:lvlText w:val="-"/>
      <w:lvlJc w:val="left"/>
      <w:pPr>
        <w:ind w:left="2847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6" w15:restartNumberingAfterBreak="0">
    <w:nsid w:val="7DCF4C5C"/>
    <w:multiLevelType w:val="multilevel"/>
    <w:tmpl w:val="EDA44098"/>
    <w:lvl w:ilvl="0">
      <w:start w:val="1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</w:rPr>
    </w:lvl>
  </w:abstractNum>
  <w:abstractNum w:abstractNumId="37" w15:restartNumberingAfterBreak="0">
    <w:nsid w:val="7F936E6F"/>
    <w:multiLevelType w:val="hybridMultilevel"/>
    <w:tmpl w:val="A168A82A"/>
    <w:lvl w:ilvl="0" w:tplc="D79C073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2"/>
  </w:num>
  <w:num w:numId="2">
    <w:abstractNumId w:val="11"/>
  </w:num>
  <w:num w:numId="3">
    <w:abstractNumId w:val="30"/>
  </w:num>
  <w:num w:numId="4">
    <w:abstractNumId w:val="36"/>
  </w:num>
  <w:num w:numId="5">
    <w:abstractNumId w:val="15"/>
  </w:num>
  <w:num w:numId="6">
    <w:abstractNumId w:val="37"/>
  </w:num>
  <w:num w:numId="7">
    <w:abstractNumId w:val="8"/>
  </w:num>
  <w:num w:numId="8">
    <w:abstractNumId w:val="33"/>
  </w:num>
  <w:num w:numId="9">
    <w:abstractNumId w:val="35"/>
  </w:num>
  <w:num w:numId="10">
    <w:abstractNumId w:val="22"/>
  </w:num>
  <w:num w:numId="11">
    <w:abstractNumId w:val="17"/>
  </w:num>
  <w:num w:numId="12">
    <w:abstractNumId w:val="28"/>
  </w:num>
  <w:num w:numId="13">
    <w:abstractNumId w:val="9"/>
  </w:num>
  <w:num w:numId="14">
    <w:abstractNumId w:val="20"/>
  </w:num>
  <w:num w:numId="15">
    <w:abstractNumId w:val="0"/>
  </w:num>
  <w:num w:numId="16">
    <w:abstractNumId w:val="3"/>
  </w:num>
  <w:num w:numId="17">
    <w:abstractNumId w:val="4"/>
  </w:num>
  <w:num w:numId="18">
    <w:abstractNumId w:val="18"/>
  </w:num>
  <w:num w:numId="19">
    <w:abstractNumId w:val="10"/>
  </w:num>
  <w:num w:numId="20">
    <w:abstractNumId w:val="6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9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6"/>
  </w:num>
  <w:num w:numId="26">
    <w:abstractNumId w:val="1"/>
  </w:num>
  <w:num w:numId="27">
    <w:abstractNumId w:val="2"/>
  </w:num>
  <w:num w:numId="28">
    <w:abstractNumId w:val="23"/>
  </w:num>
  <w:num w:numId="29">
    <w:abstractNumId w:val="34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7"/>
  </w:num>
  <w:num w:numId="33">
    <w:abstractNumId w:val="29"/>
  </w:num>
  <w:num w:numId="34">
    <w:abstractNumId w:val="26"/>
  </w:num>
  <w:num w:numId="35">
    <w:abstractNumId w:val="14"/>
  </w:num>
  <w:num w:numId="36">
    <w:abstractNumId w:val="24"/>
  </w:num>
  <w:num w:numId="37">
    <w:abstractNumId w:val="5"/>
  </w:num>
  <w:num w:numId="38">
    <w:abstractNumId w:val="21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6124"/>
    <w:rsid w:val="00016B6B"/>
    <w:rsid w:val="000407E8"/>
    <w:rsid w:val="00042B7D"/>
    <w:rsid w:val="0005242F"/>
    <w:rsid w:val="000858F1"/>
    <w:rsid w:val="000A35E9"/>
    <w:rsid w:val="000A6D28"/>
    <w:rsid w:val="000C107C"/>
    <w:rsid w:val="000C795E"/>
    <w:rsid w:val="000D260E"/>
    <w:rsid w:val="001674E9"/>
    <w:rsid w:val="00171F40"/>
    <w:rsid w:val="00174801"/>
    <w:rsid w:val="00190334"/>
    <w:rsid w:val="001918FB"/>
    <w:rsid w:val="001C7DF3"/>
    <w:rsid w:val="001E0C3D"/>
    <w:rsid w:val="001E1660"/>
    <w:rsid w:val="001E7B89"/>
    <w:rsid w:val="001F2267"/>
    <w:rsid w:val="002220D7"/>
    <w:rsid w:val="0022550D"/>
    <w:rsid w:val="00256E03"/>
    <w:rsid w:val="00273593"/>
    <w:rsid w:val="002B1BBD"/>
    <w:rsid w:val="002C577D"/>
    <w:rsid w:val="002C6307"/>
    <w:rsid w:val="002D3896"/>
    <w:rsid w:val="002D79DA"/>
    <w:rsid w:val="00305E1E"/>
    <w:rsid w:val="003073CD"/>
    <w:rsid w:val="0031198C"/>
    <w:rsid w:val="00341357"/>
    <w:rsid w:val="003703AE"/>
    <w:rsid w:val="00375CD1"/>
    <w:rsid w:val="003933AC"/>
    <w:rsid w:val="003C5528"/>
    <w:rsid w:val="003D4EC5"/>
    <w:rsid w:val="003D5CE6"/>
    <w:rsid w:val="003E2475"/>
    <w:rsid w:val="004124C4"/>
    <w:rsid w:val="004329E6"/>
    <w:rsid w:val="00437DAD"/>
    <w:rsid w:val="0045001E"/>
    <w:rsid w:val="00451A4C"/>
    <w:rsid w:val="00467DAB"/>
    <w:rsid w:val="00481643"/>
    <w:rsid w:val="004A0291"/>
    <w:rsid w:val="004B74C2"/>
    <w:rsid w:val="004D6ED7"/>
    <w:rsid w:val="004F0F8A"/>
    <w:rsid w:val="004F64AD"/>
    <w:rsid w:val="00503D47"/>
    <w:rsid w:val="0050548A"/>
    <w:rsid w:val="005130D8"/>
    <w:rsid w:val="00515892"/>
    <w:rsid w:val="00516D41"/>
    <w:rsid w:val="005202E1"/>
    <w:rsid w:val="00520DAE"/>
    <w:rsid w:val="00520EAB"/>
    <w:rsid w:val="0052374F"/>
    <w:rsid w:val="00524BF6"/>
    <w:rsid w:val="00527E8A"/>
    <w:rsid w:val="0053098A"/>
    <w:rsid w:val="0053313F"/>
    <w:rsid w:val="005363C7"/>
    <w:rsid w:val="00546569"/>
    <w:rsid w:val="00573C86"/>
    <w:rsid w:val="00577C01"/>
    <w:rsid w:val="005855C6"/>
    <w:rsid w:val="00596674"/>
    <w:rsid w:val="005B6425"/>
    <w:rsid w:val="005C0ADD"/>
    <w:rsid w:val="005D588B"/>
    <w:rsid w:val="005E3479"/>
    <w:rsid w:val="00600F86"/>
    <w:rsid w:val="006027F4"/>
    <w:rsid w:val="006178ED"/>
    <w:rsid w:val="00636BBC"/>
    <w:rsid w:val="00642504"/>
    <w:rsid w:val="00676239"/>
    <w:rsid w:val="0067735F"/>
    <w:rsid w:val="006A71B9"/>
    <w:rsid w:val="006C5621"/>
    <w:rsid w:val="006F3106"/>
    <w:rsid w:val="007005E5"/>
    <w:rsid w:val="007056CB"/>
    <w:rsid w:val="00707198"/>
    <w:rsid w:val="007137C9"/>
    <w:rsid w:val="00754485"/>
    <w:rsid w:val="00757E1D"/>
    <w:rsid w:val="0077620B"/>
    <w:rsid w:val="00782F8C"/>
    <w:rsid w:val="0079079E"/>
    <w:rsid w:val="007A29DB"/>
    <w:rsid w:val="007D32D4"/>
    <w:rsid w:val="007F49C4"/>
    <w:rsid w:val="00800BC9"/>
    <w:rsid w:val="00840CA1"/>
    <w:rsid w:val="00845D6D"/>
    <w:rsid w:val="0086240D"/>
    <w:rsid w:val="008C3221"/>
    <w:rsid w:val="008F1135"/>
    <w:rsid w:val="008F392D"/>
    <w:rsid w:val="00922BA5"/>
    <w:rsid w:val="00927057"/>
    <w:rsid w:val="00941A2E"/>
    <w:rsid w:val="00965DE1"/>
    <w:rsid w:val="0098698D"/>
    <w:rsid w:val="009B155E"/>
    <w:rsid w:val="009D2360"/>
    <w:rsid w:val="009D402E"/>
    <w:rsid w:val="009D501E"/>
    <w:rsid w:val="009D5A27"/>
    <w:rsid w:val="009D760B"/>
    <w:rsid w:val="009F475E"/>
    <w:rsid w:val="00A02188"/>
    <w:rsid w:val="00A22D39"/>
    <w:rsid w:val="00A43553"/>
    <w:rsid w:val="00A643E1"/>
    <w:rsid w:val="00A66F4C"/>
    <w:rsid w:val="00A87022"/>
    <w:rsid w:val="00A87736"/>
    <w:rsid w:val="00A95E3A"/>
    <w:rsid w:val="00AB627F"/>
    <w:rsid w:val="00AB67EF"/>
    <w:rsid w:val="00AC6C63"/>
    <w:rsid w:val="00AC6E57"/>
    <w:rsid w:val="00AD52B0"/>
    <w:rsid w:val="00AD6C9F"/>
    <w:rsid w:val="00AF6B4B"/>
    <w:rsid w:val="00B169EB"/>
    <w:rsid w:val="00B53DF2"/>
    <w:rsid w:val="00B82BE6"/>
    <w:rsid w:val="00B91182"/>
    <w:rsid w:val="00B95BAD"/>
    <w:rsid w:val="00B96CA5"/>
    <w:rsid w:val="00BC79ED"/>
    <w:rsid w:val="00BD49B4"/>
    <w:rsid w:val="00BE0412"/>
    <w:rsid w:val="00C01283"/>
    <w:rsid w:val="00C078A2"/>
    <w:rsid w:val="00C35D00"/>
    <w:rsid w:val="00C42C04"/>
    <w:rsid w:val="00C434AA"/>
    <w:rsid w:val="00C45409"/>
    <w:rsid w:val="00C463E0"/>
    <w:rsid w:val="00C47C97"/>
    <w:rsid w:val="00C57D0A"/>
    <w:rsid w:val="00C825AA"/>
    <w:rsid w:val="00C86D4F"/>
    <w:rsid w:val="00C87C05"/>
    <w:rsid w:val="00C9475F"/>
    <w:rsid w:val="00CB095C"/>
    <w:rsid w:val="00CC2AED"/>
    <w:rsid w:val="00CC73AB"/>
    <w:rsid w:val="00CE0BC2"/>
    <w:rsid w:val="00CF6653"/>
    <w:rsid w:val="00D07048"/>
    <w:rsid w:val="00D11EF2"/>
    <w:rsid w:val="00D54F5A"/>
    <w:rsid w:val="00D63A55"/>
    <w:rsid w:val="00D868CA"/>
    <w:rsid w:val="00DA7273"/>
    <w:rsid w:val="00DC0E56"/>
    <w:rsid w:val="00DE71A4"/>
    <w:rsid w:val="00DF44BC"/>
    <w:rsid w:val="00E15371"/>
    <w:rsid w:val="00E53C4C"/>
    <w:rsid w:val="00E54D7A"/>
    <w:rsid w:val="00E61AD5"/>
    <w:rsid w:val="00E6760E"/>
    <w:rsid w:val="00E903D6"/>
    <w:rsid w:val="00EA0C09"/>
    <w:rsid w:val="00EB1930"/>
    <w:rsid w:val="00EB53F6"/>
    <w:rsid w:val="00EB7301"/>
    <w:rsid w:val="00EC1AC1"/>
    <w:rsid w:val="00ED6C38"/>
    <w:rsid w:val="00F013AF"/>
    <w:rsid w:val="00F02522"/>
    <w:rsid w:val="00F6735E"/>
    <w:rsid w:val="00F76E88"/>
    <w:rsid w:val="00F80C3E"/>
    <w:rsid w:val="00F859C4"/>
    <w:rsid w:val="00F8775C"/>
    <w:rsid w:val="00F91587"/>
    <w:rsid w:val="00F93B71"/>
    <w:rsid w:val="00F944F0"/>
    <w:rsid w:val="00FB1E06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6FDDCFC"/>
  <w15:docId w15:val="{BC89C8A5-DA73-47A8-8EA9-BFDD7227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A7273"/>
    <w:pPr>
      <w:suppressAutoHyphens w:val="0"/>
      <w:spacing w:after="0" w:line="240" w:lineRule="auto"/>
    </w:pPr>
    <w:rPr>
      <w:rFonts w:ascii="Garamond" w:eastAsia="Calibri" w:hAnsi="Garamond" w:cs="Times New Roman"/>
      <w:sz w:val="24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A7273"/>
    <w:rPr>
      <w:rFonts w:ascii="Garamond" w:eastAsia="Calibri" w:hAnsi="Garamond"/>
      <w:sz w:val="24"/>
      <w:szCs w:val="21"/>
    </w:rPr>
  </w:style>
  <w:style w:type="character" w:customStyle="1" w:styleId="Teksttreci2Kursywa">
    <w:name w:val="Tekst treści (2) + Kursywa"/>
    <w:basedOn w:val="Domylnaczcionkaakapitu"/>
    <w:rsid w:val="00782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782F8C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de-DE" w:eastAsia="de-DE" w:bidi="de-DE"/>
    </w:rPr>
  </w:style>
  <w:style w:type="character" w:customStyle="1" w:styleId="NagweklubstopkaTimesNewRoman85pt">
    <w:name w:val="Nagłówek lub stopka + Times New Roman;8;5 pt"/>
    <w:basedOn w:val="Nagweklubstopka"/>
    <w:rsid w:val="00782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ArialNarrow45ptOdstpy1ptSkala200">
    <w:name w:val="Nagłówek lub stopka + Arial Narrow;4;5 pt;Odstępy 1 pt;Skala 200%"/>
    <w:basedOn w:val="Nagweklubstopka"/>
    <w:rsid w:val="00782F8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0"/>
      <w:w w:val="200"/>
      <w:position w:val="0"/>
      <w:sz w:val="9"/>
      <w:szCs w:val="9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782F8C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TeksttreciBezkursywy">
    <w:name w:val="Tekst treści + Bez kursywy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PogrubienieBezkursywy">
    <w:name w:val="Tekst treści + Pogrubienie;Bez kursywy"/>
    <w:basedOn w:val="Teksttreci"/>
    <w:rsid w:val="00782F8C"/>
    <w:rPr>
      <w:rFonts w:ascii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Teksttreci11pt">
    <w:name w:val="Tekst treści + 11 pt"/>
    <w:basedOn w:val="Teksttreci"/>
    <w:rsid w:val="00782F8C"/>
    <w:rPr>
      <w:rFonts w:ascii="Times New Roman" w:hAnsi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782F8C"/>
    <w:pPr>
      <w:widowControl w:val="0"/>
      <w:shd w:val="clear" w:color="auto" w:fill="FFFFFF"/>
      <w:suppressAutoHyphens w:val="0"/>
      <w:spacing w:after="0" w:line="403" w:lineRule="exact"/>
      <w:ind w:hanging="340"/>
      <w:jc w:val="both"/>
    </w:pPr>
    <w:rPr>
      <w:rFonts w:ascii="Times New Roman" w:hAnsi="Times New Roman" w:cs="Times New Roman"/>
      <w:i/>
      <w:iCs/>
      <w:sz w:val="23"/>
      <w:szCs w:val="23"/>
      <w:lang w:eastAsia="pl-PL"/>
    </w:rPr>
  </w:style>
  <w:style w:type="paragraph" w:customStyle="1" w:styleId="Bezodstpw1">
    <w:name w:val="Bez odstępów1"/>
    <w:uiPriority w:val="99"/>
    <w:rsid w:val="00341357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customStyle="1" w:styleId="Teksttreci3">
    <w:name w:val="Tekst treści (3)_"/>
    <w:basedOn w:val="Domylnaczcionkaakapitu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4">
    <w:name w:val="Tekst treści (4)_"/>
    <w:basedOn w:val="Domylnaczcionkaakapitu"/>
    <w:link w:val="Teksttreci40"/>
    <w:rsid w:val="00636BBC"/>
    <w:rPr>
      <w:rFonts w:eastAsia="Calibri" w:cs="Calibri"/>
      <w:b/>
      <w:bCs/>
      <w:sz w:val="23"/>
      <w:szCs w:val="23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636BBC"/>
    <w:rPr>
      <w:rFonts w:eastAsia="Calibri" w:cs="Calibri"/>
      <w:b/>
      <w:bCs/>
      <w:sz w:val="30"/>
      <w:szCs w:val="30"/>
      <w:shd w:val="clear" w:color="auto" w:fill="FFFFFF"/>
    </w:rPr>
  </w:style>
  <w:style w:type="character" w:customStyle="1" w:styleId="Teksttreci3Kursywa">
    <w:name w:val="Tekst treści (3) + Kursywa"/>
    <w:basedOn w:val="Teksttreci3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30">
    <w:name w:val="Tekst treści (3)"/>
    <w:basedOn w:val="Teksttreci3"/>
    <w:rsid w:val="00636BBC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3Pogrubienie">
    <w:name w:val="Tekst treści (3) + Pogrubienie"/>
    <w:basedOn w:val="Teksttreci3"/>
    <w:rsid w:val="00636BBC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TeksttreciOdstpy2pt">
    <w:name w:val="Tekst treści + Odstępy 2 pt"/>
    <w:basedOn w:val="Teksttreci"/>
    <w:rsid w:val="00636BBC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636BBC"/>
    <w:pPr>
      <w:widowControl w:val="0"/>
      <w:shd w:val="clear" w:color="auto" w:fill="FFFFFF"/>
      <w:suppressAutoHyphens w:val="0"/>
      <w:spacing w:before="360" w:after="60" w:line="0" w:lineRule="atLeast"/>
    </w:pPr>
    <w:rPr>
      <w:rFonts w:eastAsia="Calibri"/>
      <w:b/>
      <w:bCs/>
      <w:sz w:val="23"/>
      <w:szCs w:val="23"/>
      <w:lang w:eastAsia="pl-PL"/>
    </w:rPr>
  </w:style>
  <w:style w:type="paragraph" w:customStyle="1" w:styleId="Nagwek41">
    <w:name w:val="Nagłówek #4"/>
    <w:basedOn w:val="Normalny"/>
    <w:link w:val="Nagwek40"/>
    <w:rsid w:val="00636BBC"/>
    <w:pPr>
      <w:widowControl w:val="0"/>
      <w:shd w:val="clear" w:color="auto" w:fill="FFFFFF"/>
      <w:suppressAutoHyphens w:val="0"/>
      <w:spacing w:before="1080" w:after="540" w:line="0" w:lineRule="atLeast"/>
      <w:jc w:val="center"/>
      <w:outlineLvl w:val="3"/>
    </w:pPr>
    <w:rPr>
      <w:rFonts w:eastAsia="Calibri"/>
      <w:b/>
      <w:bCs/>
      <w:sz w:val="30"/>
      <w:szCs w:val="30"/>
      <w:lang w:eastAsia="pl-PL"/>
    </w:rPr>
  </w:style>
  <w:style w:type="character" w:customStyle="1" w:styleId="Teksttreci7Exact">
    <w:name w:val="Tekst treści (7) Exact"/>
    <w:basedOn w:val="Domylnaczcionkaakapitu"/>
    <w:link w:val="Teksttreci7"/>
    <w:rsid w:val="00636BBC"/>
    <w:rPr>
      <w:rFonts w:ascii="Book Antiqua" w:eastAsia="Book Antiqua" w:hAnsi="Book Antiqua" w:cs="Book Antiqua"/>
      <w:b/>
      <w:bCs/>
      <w:spacing w:val="-17"/>
      <w:sz w:val="52"/>
      <w:szCs w:val="52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rsid w:val="00636BBC"/>
    <w:pPr>
      <w:widowControl w:val="0"/>
      <w:shd w:val="clear" w:color="auto" w:fill="FFFFFF"/>
      <w:suppressAutoHyphens w:val="0"/>
      <w:spacing w:after="0" w:line="0" w:lineRule="atLeast"/>
    </w:pPr>
    <w:rPr>
      <w:rFonts w:ascii="Book Antiqua" w:eastAsia="Book Antiqua" w:hAnsi="Book Antiqua" w:cs="Book Antiqua"/>
      <w:b/>
      <w:bCs/>
      <w:spacing w:val="-17"/>
      <w:sz w:val="52"/>
      <w:szCs w:val="52"/>
      <w:lang w:eastAsia="pl-PL"/>
    </w:rPr>
  </w:style>
  <w:style w:type="character" w:customStyle="1" w:styleId="TeksttreciPogrubienie">
    <w:name w:val="Tekst treści + Pogrubienie"/>
    <w:basedOn w:val="Teksttreci"/>
    <w:rsid w:val="00BD49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0D8"/>
    <w:rPr>
      <w:rFonts w:ascii="Tahoma" w:hAnsi="Tahoma" w:cs="Tahoma"/>
      <w:sz w:val="16"/>
      <w:szCs w:val="16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EB7301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B7301"/>
    <w:pPr>
      <w:widowControl w:val="0"/>
      <w:shd w:val="clear" w:color="auto" w:fill="FFFFFF"/>
      <w:suppressAutoHyphens w:val="0"/>
      <w:spacing w:before="240" w:after="240" w:line="221" w:lineRule="exact"/>
      <w:jc w:val="both"/>
    </w:pPr>
    <w:rPr>
      <w:rFonts w:ascii="Times New Roman" w:hAnsi="Times New Roman" w:cs="Times New Roman"/>
      <w:sz w:val="19"/>
      <w:szCs w:val="19"/>
      <w:lang w:eastAsia="pl-PL"/>
    </w:rPr>
  </w:style>
  <w:style w:type="character" w:customStyle="1" w:styleId="Teksttreci2Pogrubienie">
    <w:name w:val="Tekst treści (2) + Pogrubienie"/>
    <w:basedOn w:val="Teksttreci2"/>
    <w:rsid w:val="00EB73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Tekstpodstawowy3">
    <w:name w:val="Body Text 3"/>
    <w:basedOn w:val="Normalny"/>
    <w:link w:val="Tekstpodstawowy3Znak"/>
    <w:unhideWhenUsed/>
    <w:rsid w:val="001E0C3D"/>
    <w:pPr>
      <w:suppressAutoHyphens w:val="0"/>
      <w:spacing w:after="120" w:line="240" w:lineRule="auto"/>
    </w:pPr>
    <w:rPr>
      <w:rFonts w:ascii="Times New (W1)" w:hAnsi="Times New (W1)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1E0C3D"/>
    <w:rPr>
      <w:rFonts w:ascii="Times New (W1)" w:hAnsi="Times New (W1)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Użytkownik systemu Windows</cp:lastModifiedBy>
  <cp:revision>9</cp:revision>
  <dcterms:created xsi:type="dcterms:W3CDTF">2020-04-09T09:45:00Z</dcterms:created>
  <dcterms:modified xsi:type="dcterms:W3CDTF">2020-04-09T10:46:00Z</dcterms:modified>
</cp:coreProperties>
</file>